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094EB505" w:rsidR="0092712B" w:rsidRPr="00DB4602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B4602" w:rsidRPr="00A047AC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DB46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based on the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 Manual (American Psychological Association).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3E126577" w:rsidR="00125241" w:rsidRPr="00AD233F" w:rsidRDefault="00F6443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(2010). </w:t>
            </w:r>
            <w:r w:rsidR="00D41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Newest technologies of information systems</w:t>
            </w:r>
            <w:r w:rsidR="00125241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7B36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: Center of Educational Literature.</w:t>
            </w:r>
          </w:p>
          <w:p w14:paraId="6EFF4207" w14:textId="7F0337E6" w:rsidR="00125241" w:rsidRPr="00AD233F" w:rsidRDefault="00FC1D88" w:rsidP="00D41610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D41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</w:t>
            </w:r>
            <w:r w:rsidR="00B25F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mputer engineering: Theory and p</w:t>
            </w:r>
            <w:r w:rsidR="00D41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ractice</w:t>
            </w:r>
            <w:r w:rsidR="00DB4602" w:rsidRPr="00DB4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(2nd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36AA6819" w:rsidR="00925D8A" w:rsidRPr="00AD233F" w:rsidRDefault="00925D8A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K.L., &amp; Trofimov,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A.Yu. (2020). </w:t>
            </w:r>
            <w:r w:rsidR="00D41610">
              <w:rPr>
                <w:rFonts w:ascii="Times New Roman" w:hAnsi="Times New Roman" w:cs="Times New Roman"/>
                <w:i/>
                <w:sz w:val="24"/>
                <w:szCs w:val="24"/>
              </w:rPr>
              <w:t>Innovatoins in information technologies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0BD79545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 (2015).</w:t>
            </w:r>
            <w:r w:rsidR="00D41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Algorithms and computational methods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Shchedra Sadyba Plius.</w:t>
            </w:r>
          </w:p>
          <w:p w14:paraId="08F5871A" w14:textId="315E64E3" w:rsidR="00321711" w:rsidRPr="00AD233F" w:rsidRDefault="00321711" w:rsidP="005778E0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L.L., Poruchnyk,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A.M., &amp; Savchuk,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="00D41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Applied informatics and computer science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r w:rsidR="005778E0">
              <w:rPr>
                <w:rFonts w:ascii="Times New Roman" w:hAnsi="Times New Roman" w:cs="Times New Roman"/>
                <w:sz w:val="24"/>
                <w:szCs w:val="24"/>
              </w:rPr>
              <w:t>KPI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7E7EA309" w:rsidR="00321711" w:rsidRPr="00AD233F" w:rsidRDefault="00FC108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O.P., Stol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O.A., Kokhanova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5778E0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Cybersecurity: Technologies and applications</w:t>
            </w:r>
            <w:r w:rsidRPr="00AD233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Center for Educational Literature.</w:t>
            </w:r>
          </w:p>
          <w:p w14:paraId="5BE72E0B" w14:textId="5B89B079" w:rsidR="00125241" w:rsidRPr="00AD233F" w:rsidRDefault="000E2E3B" w:rsidP="005778E0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Dembytska, N.M., Lavrenko, O.V., Zubiashvili, I.R., Hovorun, T.V., &amp; Karamushka,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5778E0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System programming and computer science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Kyiv: Pedahohichna dumka.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243E8E7C" w:rsidR="00125241" w:rsidRPr="00AD233F" w:rsidRDefault="00125241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V.I., &amp; Udovenko,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Zh.V. (Eds.). (2016). </w:t>
            </w:r>
            <w:r w:rsidR="005778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Network technologies and communication protocols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Center of Educational Literature.</w:t>
            </w:r>
          </w:p>
          <w:p w14:paraId="242D5921" w14:textId="35CF8431" w:rsidR="00125241" w:rsidRPr="00AD233F" w:rsidRDefault="00EA2446" w:rsidP="005778E0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Kozko, V.M. (Ed.). (2018). </w:t>
            </w:r>
            <w:r w:rsidR="005778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Information systems and analytics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Kyiv: </w:t>
            </w:r>
            <w:r w:rsidR="005778E0">
              <w:rPr>
                <w:rFonts w:ascii="Times New Roman" w:hAnsi="Times New Roman" w:cs="Times New Roman"/>
                <w:sz w:val="24"/>
                <w:szCs w:val="24"/>
              </w:rPr>
              <w:t>Internet technology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530420E2" w:rsidR="00125241" w:rsidRPr="00AD233F" w:rsidRDefault="00125241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I.M., Zhukovsky,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A.I., &amp; Zheleznyak,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610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Bioinformatics and medical computer systems</w:t>
            </w:r>
            <w:r w:rsidR="00F3766E" w:rsidRPr="00F376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0F31BFF1" w:rsidR="00125241" w:rsidRPr="00AD233F" w:rsidRDefault="0040477A" w:rsidP="00B6104A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Yu.F., Kurylina,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A5467D" w:rsidRPr="00A54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Ukraine: </w:t>
            </w:r>
            <w:r w:rsidR="00B610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Virtual technologies and augmented reality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Kyiv: Alerta.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073C11DE" w:rsidR="00125241" w:rsidRPr="00AD233F" w:rsidRDefault="00125241" w:rsidP="00490FCE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Hetman, A.P. (2013).</w:t>
            </w:r>
            <w:r w:rsidR="00490FCE">
              <w:rPr>
                <w:rFonts w:ascii="Times New Roman" w:hAnsi="Times New Roman" w:cs="Times New Roman"/>
                <w:sz w:val="24"/>
                <w:szCs w:val="24"/>
              </w:rPr>
              <w:t xml:space="preserve"> Alternatives to the Ten</w:t>
            </w:r>
            <w:r w:rsidR="00F3766E">
              <w:rPr>
                <w:rFonts w:ascii="Times New Roman" w:hAnsi="Times New Roman" w:cs="Times New Roman"/>
                <w:sz w:val="24"/>
                <w:szCs w:val="24"/>
              </w:rPr>
              <w:t>. In</w:t>
            </w:r>
            <w:r w:rsidR="00F3766E" w:rsidRPr="00F37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F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Code: The hidden language of computer hardware and software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Krossroud.</w:t>
            </w:r>
          </w:p>
          <w:p w14:paraId="79FDA463" w14:textId="502A8D1C" w:rsidR="00125241" w:rsidRPr="00AD233F" w:rsidRDefault="00595F00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58D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458DD" w:rsidRPr="007458DD">
              <w:rPr>
                <w:rFonts w:ascii="Times New Roman" w:hAnsi="Times New Roman" w:cs="Times New Roman"/>
                <w:sz w:val="24"/>
                <w:szCs w:val="24"/>
              </w:rPr>
              <w:t>ritical thinking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 In Yu.A.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062A3">
              <w:rPr>
                <w:rFonts w:ascii="Times New Roman" w:hAnsi="Times New Roman" w:cs="Times New Roman"/>
                <w:sz w:val="24"/>
                <w:szCs w:val="24"/>
              </w:rPr>
              <w:t>Luzan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Sabluk (Eds.), </w:t>
            </w:r>
            <w:r w:rsidR="007458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 to think and get rich</w:t>
            </w:r>
            <w:r w:rsidR="00C26B85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Presa Ukrayiny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32B0440D" w:rsidR="00ED324E" w:rsidRPr="00AD233F" w:rsidRDefault="00ED324E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L.P., Kundiy,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Zh.P., &amp; Andreyko,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S.S. (2018). </w:t>
            </w:r>
            <w:r w:rsidR="0077216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72162" w:rsidRPr="00772162">
              <w:rPr>
                <w:rFonts w:ascii="Times New Roman" w:hAnsi="Times New Roman" w:cs="Times New Roman"/>
                <w:sz w:val="24"/>
                <w:szCs w:val="24"/>
              </w:rPr>
              <w:t xml:space="preserve">ethodological </w:t>
            </w:r>
            <w:r w:rsidR="0052290E">
              <w:rPr>
                <w:rFonts w:ascii="Times New Roman" w:hAnsi="Times New Roman" w:cs="Times New Roman"/>
                <w:sz w:val="24"/>
                <w:szCs w:val="24"/>
              </w:rPr>
              <w:t>web application development tips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5229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Internet technology and development</w:t>
            </w:r>
            <w:r w:rsid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M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aterials of the scientific conference with international participation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23-24). </w:t>
            </w:r>
            <w:r w:rsidR="00030079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  <w:p w14:paraId="43CECB5E" w14:textId="10EB944E" w:rsidR="00BD08F5" w:rsidRPr="00AD233F" w:rsidRDefault="00BD08F5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Scheinin,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P. (2009). Using student assessment to improve </w:t>
            </w:r>
            <w:r w:rsidR="0076443E" w:rsidRPr="0076443E">
              <w:rPr>
                <w:rFonts w:ascii="Times New Roman" w:hAnsi="Times New Roman" w:cs="Times New Roman"/>
                <w:sz w:val="24"/>
                <w:szCs w:val="24"/>
              </w:rPr>
              <w:t>service quality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In M. O'Keefe, E. Webb, &amp; K. Hoad (Eds.), 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Assessment and student learning: Collecting, interpreting and using data to inform teaching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2742DF43" w:rsidR="00BC4444" w:rsidRPr="00AD233F" w:rsidRDefault="00577318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Gavrilyuk, M.M. (2016). </w:t>
            </w:r>
            <w:r w:rsidR="00294F4E">
              <w:rPr>
                <w:rFonts w:ascii="Times New Roman" w:hAnsi="Times New Roman" w:cs="Times New Roman"/>
                <w:sz w:val="24"/>
                <w:szCs w:val="24"/>
              </w:rPr>
              <w:t>Big data and analytical technologies</w:t>
            </w:r>
            <w:r w:rsidR="00764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94F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General </w:t>
            </w:r>
            <w:r w:rsidR="005E0CDE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294F4E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5E0CDE">
              <w:rPr>
                <w:rFonts w:ascii="Times New Roman" w:hAnsi="Times New Roman" w:cs="Times New Roman"/>
                <w:i/>
                <w:sz w:val="24"/>
                <w:szCs w:val="24"/>
              </w:rPr>
              <w:t>mputer S</w:t>
            </w:r>
            <w:r w:rsidR="00294F4E">
              <w:rPr>
                <w:rFonts w:ascii="Times New Roman" w:hAnsi="Times New Roman" w:cs="Times New Roman"/>
                <w:i/>
                <w:sz w:val="24"/>
                <w:szCs w:val="24"/>
              </w:rPr>
              <w:t>cience</w:t>
            </w:r>
            <w:bookmarkStart w:id="0" w:name="_GoBack"/>
            <w:bookmarkEnd w:id="0"/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38, 180-184.</w:t>
            </w:r>
          </w:p>
          <w:p w14:paraId="5E81EE83" w14:textId="72F29702" w:rsidR="00BC4444" w:rsidRPr="00AD233F" w:rsidRDefault="0005754F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Korkhova, M., &amp; Mykolaichuk, V. (2022).</w:t>
            </w:r>
            <w:r w:rsidR="00294F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Robotics and automated systems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="00C10C32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Information </w:t>
            </w:r>
            <w:r w:rsidR="005E0CDE" w:rsidRPr="005E0CD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="00C10C32" w:rsidRPr="005E0CD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echnology and </w:t>
            </w:r>
            <w:r w:rsidR="005E0CDE" w:rsidRPr="005E0CD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Robot E</w:t>
            </w:r>
            <w:r w:rsidR="00C10C32" w:rsidRPr="005E0CD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ngineering</w:t>
            </w:r>
            <w:r w:rsidRPr="005E0C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25(2), 36-46. doi: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0.48077/scihor.25(2).2022.36-46</w:t>
            </w:r>
            <w:r w:rsidR="00BC4444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4FE9501" w14:textId="36627A4B" w:rsidR="00BC4444" w:rsidRPr="00AD233F" w:rsidRDefault="00A12BAE" w:rsidP="00C10C32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Lollato, R.P., Ruiz Diaz, D.A., DeWolf, E., Knapp, M., Peterson, D.E., &amp; Fritz Allan, K. (2019). </w:t>
            </w:r>
            <w:r w:rsidR="00C10C32">
              <w:rPr>
                <w:rFonts w:ascii="Times New Roman" w:hAnsi="Times New Roman" w:cs="Times New Roman"/>
                <w:sz w:val="24"/>
                <w:szCs w:val="24"/>
              </w:rPr>
              <w:t>Opensource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10C32">
              <w:rPr>
                <w:rFonts w:ascii="Times New Roman" w:hAnsi="Times New Roman" w:cs="Times New Roman"/>
                <w:i/>
                <w:sz w:val="24"/>
                <w:szCs w:val="24"/>
              </w:rPr>
              <w:t>Comuter Science Guide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, 59(1), article number 333. d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oi: 10.2135/</w:t>
            </w:r>
            <w:r w:rsidR="00C16CA2">
              <w:rPr>
                <w:rFonts w:ascii="Times New Roman" w:hAnsi="Times New Roman" w:cs="Times New Roman"/>
                <w:sz w:val="24"/>
                <w:szCs w:val="24"/>
              </w:rPr>
              <w:t>buss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sci2018.04.0249</w:t>
            </w:r>
            <w:r w:rsidR="00BC4444" w:rsidRPr="00B724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5C9A9068" w:rsidR="00BD08F5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>Lavrinenko, Yu.O. (2020).</w:t>
            </w:r>
            <w:r w:rsidR="00BD3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D94" w:rsidRPr="00BD3D94">
              <w:rPr>
                <w:rFonts w:ascii="Times New Roman" w:hAnsi="Times New Roman" w:cs="Times New Roman"/>
                <w:i/>
                <w:sz w:val="24"/>
                <w:szCs w:val="24"/>
              </w:rPr>
              <w:t>Development and optimisation of machine learning algorithms for big data processing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</w:t>
            </w:r>
            <w:r w:rsidR="00BD3D94"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Kyiv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141418ED" w:rsidR="00BC4444" w:rsidRPr="00AD233F" w:rsidRDefault="00C048A2" w:rsidP="00BD3D94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Berdnikova, O.G., &amp; Kucherak, E.M. (2021). </w:t>
            </w:r>
            <w:r w:rsidR="00BD3D94">
              <w:rPr>
                <w:rFonts w:ascii="Times New Roman" w:hAnsi="Times New Roman" w:cs="Times New Roman"/>
                <w:i/>
                <w:sz w:val="24"/>
                <w:szCs w:val="24"/>
              </w:rPr>
              <w:t>Efficiency of using blockchain technologies in management information systems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37090974" w:rsidR="00BD08F5" w:rsidRPr="00AD233F" w:rsidRDefault="00D96B04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="00B25FA1">
              <w:rPr>
                <w:rFonts w:ascii="Times New Roman" w:hAnsi="Times New Roman" w:cs="Times New Roman"/>
                <w:i/>
                <w:sz w:val="24"/>
                <w:szCs w:val="24"/>
              </w:rPr>
              <w:t>Models and methods for managing sustainable spatial development projects and programmes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2F604681" w:rsidR="00BD08F5" w:rsidRPr="00B724D7" w:rsidRDefault="00787C7A" w:rsidP="00B25FA1">
            <w:pPr>
              <w:pStyle w:val="a8"/>
              <w:numPr>
                <w:ilvl w:val="0"/>
                <w:numId w:val="18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="00B25FA1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Information technology of visualisation of complex systems functioning on the basis of discrete-continuous networks</w:t>
            </w:r>
            <w:r w:rsidR="00772162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  <w:r w:rsidR="00D96B04" w:rsidRPr="00D96B0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1C3B7134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Law of Ukraine No. 3447-IV “</w:t>
            </w:r>
            <w:r w:rsidR="000062A3">
              <w:rPr>
                <w:rFonts w:ascii="Times New Roman" w:hAnsi="Times New Roman" w:cs="Times New Roman"/>
                <w:sz w:val="24"/>
                <w:szCs w:val="24"/>
              </w:rPr>
              <w:t>On Consumer P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rotection</w:t>
            </w: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”. (2006, February). Retrieved from https://zakon.rad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a.gov.ua/laws/show/3447-15#Text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057347AF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Law of Ukraine No. 249 “</w:t>
            </w:r>
            <w:r w:rsidR="000062A3">
              <w:rPr>
                <w:rFonts w:ascii="Times New Roman" w:hAnsi="Times New Roman" w:cs="Times New Roman"/>
                <w:sz w:val="24"/>
                <w:szCs w:val="24"/>
              </w:rPr>
              <w:t>On State Regulation of A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 xml:space="preserve">ctivities for the </w:t>
            </w:r>
            <w:r w:rsidR="000062A3">
              <w:rPr>
                <w:rFonts w:ascii="Times New Roman" w:hAnsi="Times New Roman" w:cs="Times New Roman"/>
                <w:sz w:val="24"/>
                <w:szCs w:val="24"/>
              </w:rPr>
              <w:t>Provision of Financial S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ervices</w:t>
            </w: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”. (2012, March). Retrieved from https://zakon.rada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.gov.ua/laws/show/z0416-12#Text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643C3C01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</w:t>
            </w:r>
            <w:r w:rsidR="0074697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62A3">
              <w:rPr>
                <w:rFonts w:ascii="Times New Roman" w:hAnsi="Times New Roman" w:cs="Times New Roman"/>
                <w:sz w:val="24"/>
                <w:szCs w:val="24"/>
              </w:rPr>
              <w:t>ncreased Government Spending to Stimulate Economic G</w:t>
            </w:r>
            <w:r w:rsidR="00746978" w:rsidRPr="00746978">
              <w:rPr>
                <w:rFonts w:ascii="Times New Roman" w:hAnsi="Times New Roman" w:cs="Times New Roman"/>
                <w:sz w:val="24"/>
                <w:szCs w:val="24"/>
              </w:rPr>
              <w:t>rowth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448DB6EC" w:rsidR="00BC4444" w:rsidRPr="00AD233F" w:rsidRDefault="00153CB4" w:rsidP="00BD3D94">
            <w:pPr>
              <w:pStyle w:val="a8"/>
              <w:numPr>
                <w:ilvl w:val="0"/>
                <w:numId w:val="22"/>
              </w:numPr>
              <w:spacing w:after="80"/>
              <w:ind w:left="35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B4">
              <w:rPr>
                <w:rFonts w:ascii="Times New Roman" w:hAnsi="Times New Roman" w:cs="Times New Roman"/>
                <w:sz w:val="24"/>
                <w:szCs w:val="24"/>
              </w:rPr>
              <w:t>Economic development. (2022). Retrieved from https://www.kmu.gov.ua/en/reformi/</w:t>
            </w:r>
            <w:r w:rsidR="00BD3D94">
              <w:rPr>
                <w:rFonts w:ascii="Times New Roman" w:hAnsi="Times New Roman" w:cs="Times New Roman"/>
                <w:sz w:val="24"/>
                <w:szCs w:val="24"/>
              </w:rPr>
              <w:t>information-technology</w:t>
            </w:r>
            <w:r w:rsidRPr="00153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A76FB2C" w14:textId="3AA2ACBC" w:rsidR="00294F4E" w:rsidRPr="00294F4E" w:rsidRDefault="00294F4E" w:rsidP="00B724D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94F4E" w:rsidRPr="00294F4E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30ECE1" w16cex:dateUtc="2024-05-31T07:32:00Z"/>
  <w16cex:commentExtensible w16cex:durableId="41245719" w16cex:dateUtc="2024-05-31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3941998" w16cid:durableId="1830ECE1"/>
  <w16cid:commentId w16cid:paraId="2EEC1FD8" w16cid:durableId="412457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F135" w14:textId="77777777" w:rsidR="00F20AA2" w:rsidRDefault="00F20AA2" w:rsidP="0092712B">
      <w:pPr>
        <w:spacing w:after="0" w:line="240" w:lineRule="auto"/>
      </w:pPr>
      <w:r>
        <w:separator/>
      </w:r>
    </w:p>
  </w:endnote>
  <w:endnote w:type="continuationSeparator" w:id="0">
    <w:p w14:paraId="1F0B4235" w14:textId="77777777" w:rsidR="00F20AA2" w:rsidRDefault="00F20AA2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0D60D" w14:textId="77777777" w:rsidR="00F20AA2" w:rsidRDefault="00F20AA2" w:rsidP="0092712B">
      <w:pPr>
        <w:spacing w:after="0" w:line="240" w:lineRule="auto"/>
      </w:pPr>
      <w:r>
        <w:separator/>
      </w:r>
    </w:p>
  </w:footnote>
  <w:footnote w:type="continuationSeparator" w:id="0">
    <w:p w14:paraId="2A78F1AF" w14:textId="77777777" w:rsidR="00F20AA2" w:rsidRDefault="00F20AA2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06"/>
    <w:rsid w:val="000062A3"/>
    <w:rsid w:val="000147EF"/>
    <w:rsid w:val="00030079"/>
    <w:rsid w:val="00045389"/>
    <w:rsid w:val="00050FC5"/>
    <w:rsid w:val="000551ED"/>
    <w:rsid w:val="0005754F"/>
    <w:rsid w:val="000647C3"/>
    <w:rsid w:val="000B1FE4"/>
    <w:rsid w:val="000B40FC"/>
    <w:rsid w:val="000C52F7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22472F"/>
    <w:rsid w:val="00226780"/>
    <w:rsid w:val="002324E8"/>
    <w:rsid w:val="0024116C"/>
    <w:rsid w:val="00287361"/>
    <w:rsid w:val="00294F4E"/>
    <w:rsid w:val="002E530E"/>
    <w:rsid w:val="00313EBF"/>
    <w:rsid w:val="00321711"/>
    <w:rsid w:val="00342177"/>
    <w:rsid w:val="003636F1"/>
    <w:rsid w:val="003656C7"/>
    <w:rsid w:val="003827AC"/>
    <w:rsid w:val="003850F1"/>
    <w:rsid w:val="00396CD0"/>
    <w:rsid w:val="003A7DE7"/>
    <w:rsid w:val="003D4AD4"/>
    <w:rsid w:val="003E0A5E"/>
    <w:rsid w:val="0040477A"/>
    <w:rsid w:val="004761BA"/>
    <w:rsid w:val="0048568B"/>
    <w:rsid w:val="00487457"/>
    <w:rsid w:val="00490FCE"/>
    <w:rsid w:val="004910A9"/>
    <w:rsid w:val="00497263"/>
    <w:rsid w:val="004E7F7F"/>
    <w:rsid w:val="004F3ADF"/>
    <w:rsid w:val="00515786"/>
    <w:rsid w:val="0052290E"/>
    <w:rsid w:val="00535234"/>
    <w:rsid w:val="00544FB0"/>
    <w:rsid w:val="00553A31"/>
    <w:rsid w:val="005542A5"/>
    <w:rsid w:val="00577318"/>
    <w:rsid w:val="005778E0"/>
    <w:rsid w:val="00581357"/>
    <w:rsid w:val="005852A2"/>
    <w:rsid w:val="00595F00"/>
    <w:rsid w:val="005A25AD"/>
    <w:rsid w:val="005E0CDE"/>
    <w:rsid w:val="005E3126"/>
    <w:rsid w:val="005F60BE"/>
    <w:rsid w:val="006309C1"/>
    <w:rsid w:val="00643F13"/>
    <w:rsid w:val="00693E4D"/>
    <w:rsid w:val="006A4118"/>
    <w:rsid w:val="006D116F"/>
    <w:rsid w:val="007458DD"/>
    <w:rsid w:val="0074675A"/>
    <w:rsid w:val="00746978"/>
    <w:rsid w:val="0076443E"/>
    <w:rsid w:val="00772162"/>
    <w:rsid w:val="00787AFB"/>
    <w:rsid w:val="00787C7A"/>
    <w:rsid w:val="007A4EDE"/>
    <w:rsid w:val="007B3643"/>
    <w:rsid w:val="007F46B6"/>
    <w:rsid w:val="00805891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96AD8"/>
    <w:rsid w:val="00A12BAE"/>
    <w:rsid w:val="00A17F9E"/>
    <w:rsid w:val="00A230DE"/>
    <w:rsid w:val="00A27624"/>
    <w:rsid w:val="00A350CB"/>
    <w:rsid w:val="00A5467D"/>
    <w:rsid w:val="00A7435C"/>
    <w:rsid w:val="00AD233F"/>
    <w:rsid w:val="00AD5908"/>
    <w:rsid w:val="00AD7390"/>
    <w:rsid w:val="00AF2791"/>
    <w:rsid w:val="00B05888"/>
    <w:rsid w:val="00B25FA1"/>
    <w:rsid w:val="00B6104A"/>
    <w:rsid w:val="00B64580"/>
    <w:rsid w:val="00B724D7"/>
    <w:rsid w:val="00B7270E"/>
    <w:rsid w:val="00BA0570"/>
    <w:rsid w:val="00BB66A1"/>
    <w:rsid w:val="00BC4444"/>
    <w:rsid w:val="00BD08F5"/>
    <w:rsid w:val="00BD3D94"/>
    <w:rsid w:val="00BE6CFE"/>
    <w:rsid w:val="00C048A2"/>
    <w:rsid w:val="00C10C32"/>
    <w:rsid w:val="00C16CA2"/>
    <w:rsid w:val="00C1757B"/>
    <w:rsid w:val="00C26B85"/>
    <w:rsid w:val="00C40AAA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610"/>
    <w:rsid w:val="00D41CB9"/>
    <w:rsid w:val="00D7687B"/>
    <w:rsid w:val="00D857E4"/>
    <w:rsid w:val="00D96B04"/>
    <w:rsid w:val="00DB4602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AA2"/>
    <w:rsid w:val="00F20DD3"/>
    <w:rsid w:val="00F2377A"/>
    <w:rsid w:val="00F3766E"/>
    <w:rsid w:val="00F54449"/>
    <w:rsid w:val="00F64430"/>
    <w:rsid w:val="00F71C18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1">
    <w:name w:val="Неразрешенное упоминание1"/>
    <w:basedOn w:val="a0"/>
    <w:uiPriority w:val="99"/>
    <w:semiHidden/>
    <w:unhideWhenUsed/>
    <w:rsid w:val="00DB4602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C40AA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40AA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40AA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40AA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40AA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E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E0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ides.library.uq.edu.au/referencing/apa6/about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3</cp:revision>
  <dcterms:created xsi:type="dcterms:W3CDTF">2024-05-31T07:34:00Z</dcterms:created>
  <dcterms:modified xsi:type="dcterms:W3CDTF">2024-06-11T14:12:00Z</dcterms:modified>
</cp:coreProperties>
</file>